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FE" w:rsidRPr="00B00725" w:rsidRDefault="00B656FE" w:rsidP="00B007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Информация о реализации республиканского информационно-образовательного проекта «Школа Активного Гражданина»</w:t>
      </w:r>
    </w:p>
    <w:p w:rsidR="00B656FE" w:rsidRDefault="00B656FE" w:rsidP="00B0072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в 2023/2024 учебном году</w:t>
      </w:r>
    </w:p>
    <w:p w:rsidR="00B00725" w:rsidRPr="00B00725" w:rsidRDefault="00B00725" w:rsidP="00B007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При реализации проекта «ШАГ» в 2023/2024 учебном году решаются задачи обеспечения активного включения учащихся в разработку содержания мероприятий, знакомства с современниками, в том числе деятелями науки, культуры и искусства, представителями органов государственного управления, силового блока, белорусами, внесшими значительный вклад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в развитие образования, медицины, спорта, промышленности, сельского хозяйства суверенной Беларуси, а также земляками, активными гражданами, тружениками, своим созидательным трудом ежедневно</w:t>
      </w:r>
      <w:proofErr w:type="gram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приумножающими благосостояние нашей страны, своего рода </w:t>
      </w:r>
      <w:r w:rsidR="00B656FE" w:rsidRPr="00B00725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героями нашего времени</w:t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Мероприятия проекта будут проводиться один раз в месяц в рамках информационного часа (каждый четвертый четверг месяца).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Национальный институт образования будет осуществлять разработку информационно-методических материалов для реализации проекта с учетом информации, представленной органами государственного управления.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Поэтапная подача и обсуждение информации с учащимися предполагает следующую форму организации работы.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ШАГ 1 предлагается проводить в форме интеллектуальной игры «Мы узнаем». Цель игры – актуализировать имеющиеся у учащихся знания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о развитии определенной сферы общественной жизни Республики Беларусь (в соответствии с темой), познакомить с ее лучшими представителями (</w:t>
      </w:r>
      <w:proofErr w:type="gram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республиканский</w:t>
      </w:r>
      <w:proofErr w:type="gram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уровень).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ШАГ 2 предполагает знакомство с земляками – представителями соответствующей сферы общественной жизни (региональный уровень).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</w:t>
      </w:r>
      <w:proofErr w:type="gram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Ежедневный</w:t>
      </w:r>
      <w:proofErr w:type="gram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кропотливый добросовестный труд, активная гражданская позиция, любовь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к своему делу, Родине, приверженность нравственным идеалам – то, что бесспорно можно отнести к характеристикам лучших белорусов.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ШАГе</w:t>
      </w:r>
      <w:proofErr w:type="spell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2 предполагается приглашение предложенных кандидатур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для участия в мероприятии в виде брифинга или с использованием сюжета телевизионного проекта «100 вопросов взрослому». При отсутствии такой возможности инициативная группа учащихся готовит презентацию, посвященную земляку (землякам) и представляет ее. Организуется обсуждение с учащимися полученной информации с опорой на вопросы, сформулированные в соответствии с темой мероприятия.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ШАГе</w:t>
      </w:r>
      <w:proofErr w:type="spell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3 подводятся итоги мероприятия. Учащимся предлагается создать страницы виртуального альбома о своем земляке (земляках), знакомство с которым состоялось в </w:t>
      </w:r>
      <w:proofErr w:type="spell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ШАГе</w:t>
      </w:r>
      <w:proofErr w:type="spell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2.</w:t>
      </w:r>
    </w:p>
    <w:p w:rsidR="00B656FE" w:rsidRPr="00B00725" w:rsidRDefault="00B656FE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Разработанные учащимися страницы альбома будут размещаться на </w:t>
      </w:r>
      <w:proofErr w:type="gramStart"/>
      <w:r w:rsidRPr="00B00725">
        <w:rPr>
          <w:rFonts w:eastAsia="Times New Roman" w:cs="Times New Roman"/>
          <w:color w:val="111111"/>
          <w:sz w:val="28"/>
          <w:szCs w:val="28"/>
          <w:lang w:eastAsia="ru-RU"/>
        </w:rPr>
        <w:t>сайтах</w:t>
      </w:r>
      <w:proofErr w:type="gramEnd"/>
      <w:r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учреждений образования в разделах, посвященных реализации проекта </w:t>
      </w:r>
      <w:r w:rsidRPr="00B00725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«ШАГ». Итогом реализации проекта в 2023/2024 учебном году станут виртуальные альбомы о наших соотечественниках, людях, которыми мы гордимся.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В каждом учреждении образования получится свой виртуальный альбом из 8 страниц, которые станут основой итоговых мероприятий проекта «ШАГ» в мае 2024 г.</w:t>
      </w:r>
    </w:p>
    <w:p w:rsidR="00B656FE" w:rsidRPr="00B00725" w:rsidRDefault="00B00725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ab/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Лучшие альбомы (8-10) на </w:t>
      </w:r>
      <w:proofErr w:type="gram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уровне</w:t>
      </w:r>
      <w:proofErr w:type="gram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областей (г. Минска) будут отобраны главными управлениями образования (по образованию) облисполкомов, комитетом по образованию </w:t>
      </w:r>
      <w:proofErr w:type="spellStart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Мингорисполкома</w:t>
      </w:r>
      <w:proofErr w:type="spellEnd"/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, институтами развития образования, иными заинтересованными. На национальном образовательном портале впоследствии будет создана виртуальная карта </w:t>
      </w:r>
      <w:r w:rsidR="00B656FE" w:rsidRPr="00B00725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«Родина моя Беларусь в лицах» </w:t>
      </w:r>
      <w:r w:rsidR="00B656FE" w:rsidRPr="00B00725">
        <w:rPr>
          <w:rFonts w:eastAsia="Times New Roman" w:cs="Times New Roman"/>
          <w:color w:val="111111"/>
          <w:sz w:val="28"/>
          <w:szCs w:val="28"/>
          <w:lang w:eastAsia="ru-RU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</w:p>
    <w:p w:rsidR="00B656FE" w:rsidRPr="00B00725" w:rsidRDefault="00B656FE" w:rsidP="00B007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B656FE" w:rsidRPr="00B00725" w:rsidRDefault="00B656FE" w:rsidP="00B007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Примерная тематика мероприятий проекта «ШАГ»</w:t>
      </w:r>
    </w:p>
    <w:p w:rsidR="00B656FE" w:rsidRPr="00B00725" w:rsidRDefault="00B656FE" w:rsidP="00B007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в 2023/2024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1568"/>
        <w:gridCol w:w="7410"/>
      </w:tblGrid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Примерная тематика мероприятий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Хранители прекрасного» (о деятелях культуры и искусства)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«Родина моя Беларусь в лицах. </w:t>
            </w:r>
            <w:proofErr w:type="gramStart"/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Преданные делу и стране» (о государственных деятелях, представителях органов государственного управления)</w:t>
            </w:r>
            <w:proofErr w:type="gramEnd"/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С заботой о здоровье» (о медицинских работниках)</w:t>
            </w:r>
          </w:p>
        </w:tc>
      </w:tr>
      <w:tr w:rsidR="00B656FE" w:rsidRPr="00B00725" w:rsidTr="00B65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23.05.2024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6FE" w:rsidRPr="00B00725" w:rsidRDefault="00B656FE" w:rsidP="00B007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0725">
              <w:rPr>
                <w:rFonts w:eastAsia="Times New Roman" w:cs="Times New Roman"/>
                <w:sz w:val="28"/>
                <w:szCs w:val="28"/>
                <w:lang w:eastAsia="ru-RU"/>
              </w:rPr>
              <w:t>«Родина моя Беларусь в лицах. Итоги»</w:t>
            </w:r>
          </w:p>
        </w:tc>
      </w:tr>
    </w:tbl>
    <w:p w:rsidR="00897B0E" w:rsidRPr="00B00725" w:rsidRDefault="00B656FE" w:rsidP="00B007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00725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</w:p>
    <w:sectPr w:rsidR="00897B0E" w:rsidRPr="00B00725" w:rsidSect="00E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FE"/>
    <w:rsid w:val="000A1AF7"/>
    <w:rsid w:val="00376EAE"/>
    <w:rsid w:val="00897B0E"/>
    <w:rsid w:val="00B00725"/>
    <w:rsid w:val="00B10A2B"/>
    <w:rsid w:val="00B656FE"/>
    <w:rsid w:val="00E8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2023-09-20T12:51:00Z</dcterms:created>
  <dcterms:modified xsi:type="dcterms:W3CDTF">2023-09-21T04:43:00Z</dcterms:modified>
</cp:coreProperties>
</file>